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F97" w:rsidRDefault="00D70F97" w:rsidP="00D70F97">
      <w:pPr>
        <w:jc w:val="center"/>
      </w:pPr>
      <w:r w:rsidRPr="00D70F97">
        <w:rPr>
          <w:noProof/>
        </w:rPr>
        <w:drawing>
          <wp:inline distT="0" distB="0" distL="0" distR="0">
            <wp:extent cx="561975" cy="63817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0F97" w:rsidRDefault="00D70F97" w:rsidP="00D70F97">
      <w:pPr>
        <w:jc w:val="center"/>
      </w:pPr>
    </w:p>
    <w:p w:rsidR="00B565BB" w:rsidRPr="00B565BB" w:rsidRDefault="00B565BB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СОВЕТ ДЕПУТАТОВ</w:t>
      </w:r>
    </w:p>
    <w:p w:rsidR="00D70F97" w:rsidRPr="00B565BB" w:rsidRDefault="00D70F97" w:rsidP="00D70F97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АРХАНГЕЛЬСКОГО СЕЛЬСКОГО ПОСЕЛЕНИЯ</w:t>
      </w:r>
    </w:p>
    <w:p w:rsidR="00B565BB" w:rsidRPr="00B565BB" w:rsidRDefault="00D70F97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СОСНОВСКОГО МУНИЦИПАЛЬНОГО РАЙОНА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aps/>
          <w:color w:val="000000" w:themeColor="text1"/>
          <w:sz w:val="28"/>
        </w:rPr>
      </w:pPr>
      <w:r w:rsidRPr="00B565BB">
        <w:rPr>
          <w:b/>
          <w:caps/>
          <w:color w:val="000000" w:themeColor="text1"/>
          <w:sz w:val="28"/>
        </w:rPr>
        <w:t>ЧЕЛЯБИНСКой ОБЛАСТи</w:t>
      </w:r>
    </w:p>
    <w:p w:rsidR="00B565BB" w:rsidRPr="00B565BB" w:rsidRDefault="00B565BB" w:rsidP="00B565BB">
      <w:pPr>
        <w:autoSpaceDE w:val="0"/>
        <w:autoSpaceDN w:val="0"/>
        <w:adjustRightInd w:val="0"/>
        <w:jc w:val="center"/>
        <w:rPr>
          <w:b/>
          <w:color w:val="000000" w:themeColor="text1"/>
          <w:sz w:val="28"/>
        </w:rPr>
      </w:pPr>
      <w:r w:rsidRPr="00B565BB">
        <w:rPr>
          <w:b/>
          <w:color w:val="000000" w:themeColor="text1"/>
          <w:sz w:val="28"/>
        </w:rPr>
        <w:t>третьего созыва</w:t>
      </w:r>
    </w:p>
    <w:p w:rsidR="00A2607E" w:rsidRDefault="00AA3445" w:rsidP="00A2607E">
      <w:r>
        <w:pict>
          <v:rect id="_x0000_i1025" style="width:467.75pt;height:1.5pt" o:hralign="center" o:hrstd="t" o:hrnoshade="t" o:hr="t" fillcolor="black [3213]" stroked="f"/>
        </w:pict>
      </w:r>
    </w:p>
    <w:p w:rsidR="00B565BB" w:rsidRDefault="00B565BB" w:rsidP="004C3B07">
      <w:pPr>
        <w:jc w:val="center"/>
        <w:rPr>
          <w:b/>
          <w:sz w:val="28"/>
          <w:szCs w:val="28"/>
        </w:rPr>
      </w:pPr>
    </w:p>
    <w:p w:rsidR="004C3B07" w:rsidRDefault="004C3B07" w:rsidP="006175F0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="006175F0">
        <w:rPr>
          <w:b/>
          <w:sz w:val="28"/>
          <w:szCs w:val="28"/>
        </w:rPr>
        <w:t xml:space="preserve"> 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от</w:t>
      </w:r>
      <w:r w:rsidR="00D70F97">
        <w:rPr>
          <w:sz w:val="28"/>
          <w:szCs w:val="28"/>
        </w:rPr>
        <w:t xml:space="preserve"> </w:t>
      </w:r>
      <w:r w:rsidR="00763DE4">
        <w:rPr>
          <w:sz w:val="28"/>
          <w:szCs w:val="28"/>
        </w:rPr>
        <w:t>1</w:t>
      </w:r>
      <w:r w:rsidR="003A37D4">
        <w:rPr>
          <w:sz w:val="28"/>
          <w:szCs w:val="28"/>
        </w:rPr>
        <w:t>3</w:t>
      </w:r>
      <w:r w:rsidR="00763DE4">
        <w:rPr>
          <w:sz w:val="28"/>
          <w:szCs w:val="28"/>
        </w:rPr>
        <w:t xml:space="preserve"> ноября</w:t>
      </w:r>
      <w:r w:rsidR="00D70F97">
        <w:rPr>
          <w:sz w:val="28"/>
          <w:szCs w:val="28"/>
        </w:rPr>
        <w:t xml:space="preserve"> 201</w:t>
      </w:r>
      <w:r w:rsidR="004A166B">
        <w:rPr>
          <w:sz w:val="28"/>
          <w:szCs w:val="28"/>
        </w:rPr>
        <w:t>5</w:t>
      </w:r>
      <w:r w:rsidR="00D70F97">
        <w:rPr>
          <w:sz w:val="28"/>
          <w:szCs w:val="28"/>
        </w:rPr>
        <w:t xml:space="preserve"> </w:t>
      </w:r>
      <w:r w:rsidRPr="00D70F97">
        <w:rPr>
          <w:sz w:val="28"/>
          <w:szCs w:val="28"/>
        </w:rPr>
        <w:t>года  №</w:t>
      </w:r>
      <w:r w:rsidR="00D70F97">
        <w:rPr>
          <w:sz w:val="28"/>
          <w:szCs w:val="28"/>
        </w:rPr>
        <w:t xml:space="preserve"> </w:t>
      </w:r>
      <w:r w:rsidR="00763DE4">
        <w:rPr>
          <w:sz w:val="28"/>
          <w:szCs w:val="28"/>
        </w:rPr>
        <w:t>3</w:t>
      </w:r>
      <w:r w:rsidR="004A166B">
        <w:rPr>
          <w:sz w:val="28"/>
          <w:szCs w:val="28"/>
        </w:rPr>
        <w:t>4</w:t>
      </w:r>
    </w:p>
    <w:p w:rsidR="00A2607E" w:rsidRPr="00D70F97" w:rsidRDefault="00A2607E" w:rsidP="00A2607E">
      <w:pPr>
        <w:rPr>
          <w:sz w:val="28"/>
          <w:szCs w:val="28"/>
        </w:rPr>
      </w:pPr>
      <w:r w:rsidRPr="00D70F97">
        <w:rPr>
          <w:sz w:val="28"/>
          <w:szCs w:val="28"/>
        </w:rPr>
        <w:t>с.Архангельское</w:t>
      </w:r>
    </w:p>
    <w:p w:rsidR="00763DE4" w:rsidRDefault="00763DE4" w:rsidP="00763DE4">
      <w:pPr>
        <w:pStyle w:val="ConsPlusNormal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763DE4" w:rsidRDefault="00763DE4" w:rsidP="00763DE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введении налога на имущество физических лиц </w:t>
      </w:r>
    </w:p>
    <w:p w:rsidR="00763DE4" w:rsidRDefault="00763DE4" w:rsidP="00763DE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964B80" w:rsidRDefault="00763DE4" w:rsidP="00964B8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Федеральным </w:t>
      </w:r>
      <w:r w:rsidRPr="00763DE4">
        <w:rPr>
          <w:sz w:val="28"/>
          <w:szCs w:val="28"/>
        </w:rPr>
        <w:t>законом</w:t>
      </w:r>
      <w:r>
        <w:rPr>
          <w:sz w:val="28"/>
          <w:szCs w:val="28"/>
        </w:rPr>
        <w:t xml:space="preserve"> от 06.10.2003 № 131-ФЗ "Об общих принципах организации местного самоуправления в Российской Федерации", главой 32 Налогового </w:t>
      </w:r>
      <w:r w:rsidRPr="00763DE4">
        <w:rPr>
          <w:sz w:val="28"/>
          <w:szCs w:val="28"/>
        </w:rPr>
        <w:t>кодекса</w:t>
      </w:r>
      <w:r>
        <w:rPr>
          <w:sz w:val="28"/>
          <w:szCs w:val="28"/>
        </w:rPr>
        <w:t xml:space="preserve"> Российской Федерации,</w:t>
      </w:r>
      <w:r w:rsidR="00964B80">
        <w:rPr>
          <w:sz w:val="28"/>
          <w:szCs w:val="28"/>
        </w:rPr>
        <w:t xml:space="preserve"> </w:t>
      </w:r>
      <w:r w:rsidR="003A37D4">
        <w:rPr>
          <w:sz w:val="28"/>
          <w:szCs w:val="28"/>
        </w:rPr>
        <w:t>Законом Челябинской области от 28.10.2015 № 241-ЗО «О единой дате начала применения на территории Челябинской области порядка определения налоговой базы по налогу на имущество физических лиц исходя из кадастровой стоимости объектов налогообл</w:t>
      </w:r>
      <w:r w:rsidR="001A3EEA">
        <w:rPr>
          <w:sz w:val="28"/>
          <w:szCs w:val="28"/>
        </w:rPr>
        <w:t>о</w:t>
      </w:r>
      <w:r w:rsidR="003A37D4">
        <w:rPr>
          <w:sz w:val="28"/>
          <w:szCs w:val="28"/>
        </w:rPr>
        <w:t>жения»,</w:t>
      </w:r>
      <w:r w:rsidR="00964B80">
        <w:rPr>
          <w:sz w:val="28"/>
          <w:szCs w:val="28"/>
        </w:rPr>
        <w:t xml:space="preserve"> </w:t>
      </w:r>
      <w:r w:rsidRPr="00763DE4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Архангельского сельского поселения</w:t>
      </w:r>
      <w:r w:rsidR="003A37D4">
        <w:rPr>
          <w:sz w:val="28"/>
          <w:szCs w:val="28"/>
        </w:rPr>
        <w:t>,</w:t>
      </w:r>
      <w:r>
        <w:rPr>
          <w:sz w:val="28"/>
          <w:szCs w:val="28"/>
        </w:rPr>
        <w:t xml:space="preserve"> Совет депутатов Архангельского сельского поселения</w:t>
      </w:r>
    </w:p>
    <w:p w:rsidR="00763DE4" w:rsidRPr="006E7A3A" w:rsidRDefault="00763DE4" w:rsidP="00763DE4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6E7A3A">
        <w:rPr>
          <w:b/>
          <w:sz w:val="28"/>
          <w:szCs w:val="28"/>
        </w:rPr>
        <w:t>РЕШ</w:t>
      </w:r>
      <w:r w:rsidR="006E7A3A">
        <w:rPr>
          <w:b/>
          <w:sz w:val="28"/>
          <w:szCs w:val="28"/>
        </w:rPr>
        <w:t>АЕТ</w:t>
      </w:r>
      <w:r w:rsidRPr="006E7A3A">
        <w:rPr>
          <w:b/>
          <w:sz w:val="28"/>
          <w:szCs w:val="28"/>
        </w:rPr>
        <w:t>:</w:t>
      </w:r>
    </w:p>
    <w:p w:rsidR="00763DE4" w:rsidRDefault="00763DE4" w:rsidP="00763DE4">
      <w:pPr>
        <w:autoSpaceDE w:val="0"/>
        <w:autoSpaceDN w:val="0"/>
        <w:adjustRightInd w:val="0"/>
        <w:ind w:firstLine="708"/>
        <w:jc w:val="both"/>
        <w:rPr>
          <w:sz w:val="16"/>
          <w:szCs w:val="16"/>
        </w:rPr>
      </w:pPr>
    </w:p>
    <w:p w:rsidR="00763DE4" w:rsidRDefault="00763DE4" w:rsidP="00763D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Ввести на территории Архангельского сельского поселения налог на имущество физических лиц. </w:t>
      </w:r>
    </w:p>
    <w:p w:rsidR="00763DE4" w:rsidRDefault="00763DE4" w:rsidP="00763D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746CA1" w:rsidRPr="00D77A51">
        <w:rPr>
          <w:sz w:val="28"/>
          <w:szCs w:val="28"/>
        </w:rPr>
        <w:t>Установить следующие ставки налога на имущество физических лиц</w:t>
      </w:r>
      <w:r w:rsidR="003A37D4">
        <w:rPr>
          <w:sz w:val="28"/>
          <w:szCs w:val="28"/>
        </w:rPr>
        <w:t>, исходя из кадастровой стоимости объекта налогообл</w:t>
      </w:r>
      <w:r w:rsidR="00BD5B02">
        <w:rPr>
          <w:sz w:val="28"/>
          <w:szCs w:val="28"/>
        </w:rPr>
        <w:t>о</w:t>
      </w:r>
      <w:r w:rsidR="003A37D4">
        <w:rPr>
          <w:sz w:val="28"/>
          <w:szCs w:val="28"/>
        </w:rPr>
        <w:t>жения</w:t>
      </w:r>
      <w:r w:rsidR="00964B80">
        <w:rPr>
          <w:sz w:val="28"/>
          <w:szCs w:val="28"/>
        </w:rPr>
        <w:t>:</w:t>
      </w:r>
    </w:p>
    <w:p w:rsidR="00763DE4" w:rsidRDefault="00763DE4" w:rsidP="00763DE4">
      <w:pPr>
        <w:pStyle w:val="ConsPlusNormal"/>
        <w:ind w:firstLine="709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9145" w:type="dxa"/>
        <w:jc w:val="center"/>
        <w:tblInd w:w="10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600"/>
      </w:tblPr>
      <w:tblGrid>
        <w:gridCol w:w="7217"/>
        <w:gridCol w:w="1928"/>
      </w:tblGrid>
      <w:tr w:rsidR="003A37D4" w:rsidTr="00416564">
        <w:trPr>
          <w:trHeight w:val="606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37D4" w:rsidRPr="00964B80" w:rsidRDefault="00416564" w:rsidP="00FE1D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</w:t>
            </w:r>
            <w:r w:rsidR="003A37D4" w:rsidRPr="00964B80">
              <w:rPr>
                <w:lang w:eastAsia="en-US"/>
              </w:rPr>
              <w:t>бъект налогооблажения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3A37D4" w:rsidRDefault="003A37D4" w:rsidP="00FE1D5E">
            <w:pPr>
              <w:autoSpaceDE w:val="0"/>
              <w:autoSpaceDN w:val="0"/>
              <w:adjustRightInd w:val="0"/>
              <w:jc w:val="center"/>
            </w:pPr>
            <w:r w:rsidRPr="00763DE4">
              <w:t>Ставка налога</w:t>
            </w:r>
            <w:r>
              <w:t>,</w:t>
            </w:r>
          </w:p>
          <w:p w:rsidR="003A37D4" w:rsidRPr="00763DE4" w:rsidRDefault="003A37D4" w:rsidP="00FE1D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t>процентов</w:t>
            </w:r>
          </w:p>
        </w:tc>
      </w:tr>
      <w:tr w:rsidR="00416564" w:rsidTr="00944A0C">
        <w:trPr>
          <w:trHeight w:val="50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жилые дома, жилые помещения;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6E7A3A" w:rsidRDefault="006E7A3A" w:rsidP="006E7A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7A3A" w:rsidRDefault="006E7A3A" w:rsidP="006E7A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7A3A" w:rsidRDefault="006E7A3A" w:rsidP="006E7A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6E7A3A" w:rsidRDefault="006E7A3A" w:rsidP="006E7A3A">
            <w:pPr>
              <w:jc w:val="center"/>
              <w:rPr>
                <w:sz w:val="28"/>
                <w:szCs w:val="28"/>
                <w:lang w:eastAsia="en-US"/>
              </w:rPr>
            </w:pPr>
          </w:p>
          <w:p w:rsidR="00416564" w:rsidRPr="006E7A3A" w:rsidRDefault="00F81946" w:rsidP="006E7A3A">
            <w:pPr>
              <w:jc w:val="center"/>
              <w:rPr>
                <w:sz w:val="28"/>
                <w:szCs w:val="28"/>
                <w:lang w:eastAsia="en-US"/>
              </w:rPr>
            </w:pPr>
            <w:r w:rsidRPr="006E7A3A">
              <w:rPr>
                <w:sz w:val="28"/>
                <w:szCs w:val="28"/>
                <w:lang w:eastAsia="en-US"/>
              </w:rPr>
              <w:t>0,3</w:t>
            </w:r>
          </w:p>
        </w:tc>
      </w:tr>
      <w:tr w:rsidR="00416564" w:rsidTr="00944A0C">
        <w:trPr>
          <w:trHeight w:val="50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объекты незавершенного строительства в случае, если проектируемым назначением таких объектов являеися жилой дом;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Default="00416564" w:rsidP="00FE1D5E">
            <w:pPr>
              <w:jc w:val="center"/>
              <w:rPr>
                <w:lang w:eastAsia="en-US"/>
              </w:rPr>
            </w:pPr>
          </w:p>
        </w:tc>
      </w:tr>
      <w:tr w:rsidR="00416564" w:rsidTr="00944A0C">
        <w:trPr>
          <w:trHeight w:val="50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единые недвижимые комплексы, в состав которых входит хотя бы одно жилое помещение (жилой дом);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Default="00416564" w:rsidP="00FE1D5E">
            <w:pPr>
              <w:jc w:val="center"/>
              <w:rPr>
                <w:lang w:eastAsia="en-US"/>
              </w:rPr>
            </w:pPr>
          </w:p>
        </w:tc>
      </w:tr>
      <w:tr w:rsidR="00416564" w:rsidTr="00944A0C">
        <w:trPr>
          <w:trHeight w:val="496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гаражи и машино-места;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FE1D5E" w:rsidRDefault="00416564" w:rsidP="00FE1D5E">
            <w:pPr>
              <w:jc w:val="center"/>
              <w:rPr>
                <w:lang w:eastAsia="en-US"/>
              </w:rPr>
            </w:pPr>
          </w:p>
        </w:tc>
      </w:tr>
      <w:tr w:rsidR="00416564" w:rsidTr="00416564">
        <w:trPr>
          <w:trHeight w:val="256"/>
          <w:jc w:val="center"/>
        </w:trPr>
        <w:tc>
          <w:tcPr>
            <w:tcW w:w="7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 xml:space="preserve">хозяйственные строения или сооружения, площадь каждого из которых не превышает 50 квадратных метров и которые </w:t>
            </w:r>
            <w:r w:rsidRPr="00964B80">
              <w:rPr>
                <w:lang w:eastAsia="en-US"/>
              </w:rPr>
              <w:lastRenderedPageBreak/>
              <w:t>расположены на земельных участках, предоставленных для ведения личного подсобного, дачного хозяйства,</w:t>
            </w:r>
            <w:r w:rsidR="001A3EEA">
              <w:rPr>
                <w:lang w:eastAsia="en-US"/>
              </w:rPr>
              <w:t xml:space="preserve"> </w:t>
            </w:r>
            <w:r w:rsidRPr="00964B80">
              <w:rPr>
                <w:lang w:eastAsia="en-US"/>
              </w:rPr>
              <w:t>огородничества, садоводства или индивидуального жилого строительства;</w:t>
            </w:r>
          </w:p>
        </w:tc>
        <w:tc>
          <w:tcPr>
            <w:tcW w:w="19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hideMark/>
          </w:tcPr>
          <w:p w:rsidR="00416564" w:rsidRDefault="00416564" w:rsidP="00FE1D5E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</w:p>
        </w:tc>
      </w:tr>
      <w:tr w:rsidR="00416564" w:rsidTr="0041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/>
          <w:jc w:val="center"/>
        </w:trPr>
        <w:tc>
          <w:tcPr>
            <w:tcW w:w="7217" w:type="dxa"/>
          </w:tcPr>
          <w:p w:rsidR="00416564" w:rsidRPr="00964B80" w:rsidRDefault="00416564" w:rsidP="001A3EEA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lastRenderedPageBreak/>
              <w:t>объекты налогообл</w:t>
            </w:r>
            <w:r w:rsidR="001A3EEA">
              <w:rPr>
                <w:lang w:eastAsia="en-US"/>
              </w:rPr>
              <w:t>о</w:t>
            </w:r>
            <w:r w:rsidRPr="00964B80">
              <w:rPr>
                <w:lang w:eastAsia="en-US"/>
              </w:rPr>
              <w:t>жени</w:t>
            </w:r>
            <w:r w:rsidR="006175F0">
              <w:rPr>
                <w:lang w:eastAsia="en-US"/>
              </w:rPr>
              <w:t>я</w:t>
            </w:r>
            <w:r w:rsidRPr="00964B80">
              <w:rPr>
                <w:lang w:eastAsia="en-US"/>
              </w:rPr>
              <w:t>, включенные в перечень, определяемый в соответствии с пунктом 7 статьи 378.2 Налогового Кодекса РФ;</w:t>
            </w:r>
          </w:p>
        </w:tc>
        <w:tc>
          <w:tcPr>
            <w:tcW w:w="1928" w:type="dxa"/>
            <w:vMerge w:val="restart"/>
            <w:tcBorders>
              <w:top w:val="single" w:sz="4" w:space="0" w:color="auto"/>
            </w:tcBorders>
          </w:tcPr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  <w:p w:rsidR="00416564" w:rsidRPr="006E7A3A" w:rsidRDefault="006E7A3A" w:rsidP="006E7A3A">
            <w:pPr>
              <w:autoSpaceDE w:val="0"/>
              <w:autoSpaceDN w:val="0"/>
              <w:adjustRightInd w:val="0"/>
              <w:ind w:firstLine="708"/>
              <w:rPr>
                <w:sz w:val="28"/>
                <w:szCs w:val="28"/>
                <w:lang w:eastAsia="en-US"/>
              </w:rPr>
            </w:pPr>
            <w:r w:rsidRPr="006E7A3A">
              <w:rPr>
                <w:sz w:val="28"/>
                <w:szCs w:val="28"/>
                <w:lang w:eastAsia="en-US"/>
              </w:rPr>
              <w:t>1,5</w:t>
            </w:r>
          </w:p>
          <w:p w:rsidR="006E7A3A" w:rsidRDefault="006E7A3A" w:rsidP="006E7A3A">
            <w:pPr>
              <w:autoSpaceDE w:val="0"/>
              <w:autoSpaceDN w:val="0"/>
              <w:adjustRightInd w:val="0"/>
              <w:ind w:firstLine="708"/>
              <w:jc w:val="center"/>
              <w:rPr>
                <w:sz w:val="16"/>
                <w:szCs w:val="16"/>
                <w:lang w:eastAsia="en-US"/>
              </w:rPr>
            </w:pPr>
          </w:p>
        </w:tc>
      </w:tr>
      <w:tr w:rsidR="00416564" w:rsidTr="0041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/>
          <w:jc w:val="center"/>
        </w:trPr>
        <w:tc>
          <w:tcPr>
            <w:tcW w:w="7217" w:type="dxa"/>
          </w:tcPr>
          <w:p w:rsidR="00416564" w:rsidRPr="00964B80" w:rsidRDefault="00416564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  <w:p w:rsidR="00416564" w:rsidRPr="00964B80" w:rsidRDefault="00416564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объекты налогообл</w:t>
            </w:r>
            <w:r w:rsidR="001A3EEA">
              <w:rPr>
                <w:lang w:eastAsia="en-US"/>
              </w:rPr>
              <w:t>о</w:t>
            </w:r>
            <w:r w:rsidRPr="00964B80">
              <w:rPr>
                <w:lang w:eastAsia="en-US"/>
              </w:rPr>
              <w:t>жения, предусмотренные абзацем 2 пункта 10 статьи 378.2 Налогового Кодекса РФ;</w:t>
            </w:r>
          </w:p>
          <w:p w:rsidR="00416564" w:rsidRPr="00964B80" w:rsidRDefault="00416564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928" w:type="dxa"/>
            <w:vMerge/>
          </w:tcPr>
          <w:p w:rsidR="00416564" w:rsidRDefault="00416564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FE1D5E" w:rsidTr="0041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/>
          <w:jc w:val="center"/>
        </w:trPr>
        <w:tc>
          <w:tcPr>
            <w:tcW w:w="7217" w:type="dxa"/>
          </w:tcPr>
          <w:p w:rsidR="00FE1D5E" w:rsidRPr="00964B80" w:rsidRDefault="00FE1D5E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  <w:p w:rsidR="00FE1D5E" w:rsidRPr="00964B80" w:rsidRDefault="00FE1D5E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объекты налогообл</w:t>
            </w:r>
            <w:r w:rsidR="001A3EEA">
              <w:rPr>
                <w:lang w:eastAsia="en-US"/>
              </w:rPr>
              <w:t>о</w:t>
            </w:r>
            <w:r w:rsidRPr="00964B80">
              <w:rPr>
                <w:lang w:eastAsia="en-US"/>
              </w:rPr>
              <w:t>жения, кадастровая стоимость каждого из которых превышает 300 миллионов рублей;</w:t>
            </w:r>
          </w:p>
          <w:p w:rsidR="00FE1D5E" w:rsidRPr="00964B80" w:rsidRDefault="00FE1D5E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</w:tc>
        <w:tc>
          <w:tcPr>
            <w:tcW w:w="1928" w:type="dxa"/>
          </w:tcPr>
          <w:p w:rsidR="006E7A3A" w:rsidRDefault="006E7A3A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  <w:p w:rsidR="00FE1D5E" w:rsidRPr="006E7A3A" w:rsidRDefault="006E7A3A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en-US"/>
              </w:rPr>
            </w:pPr>
            <w:r w:rsidRPr="006E7A3A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>,0</w:t>
            </w:r>
          </w:p>
        </w:tc>
      </w:tr>
      <w:tr w:rsidR="00FE1D5E" w:rsidTr="0041656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/>
          <w:jc w:val="center"/>
        </w:trPr>
        <w:tc>
          <w:tcPr>
            <w:tcW w:w="7217" w:type="dxa"/>
          </w:tcPr>
          <w:p w:rsidR="00FE1D5E" w:rsidRPr="00964B80" w:rsidRDefault="00FE1D5E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lang w:eastAsia="en-US"/>
              </w:rPr>
            </w:pPr>
          </w:p>
          <w:p w:rsidR="00FE1D5E" w:rsidRPr="00964B80" w:rsidRDefault="00FE1D5E" w:rsidP="00FE1D5E">
            <w:pPr>
              <w:pStyle w:val="a6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964B80">
              <w:rPr>
                <w:lang w:eastAsia="en-US"/>
              </w:rPr>
              <w:t>прочие объекты нало</w:t>
            </w:r>
            <w:r w:rsidR="006175F0">
              <w:rPr>
                <w:lang w:eastAsia="en-US"/>
              </w:rPr>
              <w:t>г</w:t>
            </w:r>
            <w:r w:rsidRPr="00964B80">
              <w:rPr>
                <w:lang w:eastAsia="en-US"/>
              </w:rPr>
              <w:t>ообл</w:t>
            </w:r>
            <w:r w:rsidR="001A3EEA">
              <w:rPr>
                <w:lang w:eastAsia="en-US"/>
              </w:rPr>
              <w:t>о</w:t>
            </w:r>
            <w:r w:rsidRPr="00964B80">
              <w:rPr>
                <w:lang w:eastAsia="en-US"/>
              </w:rPr>
              <w:t>жения</w:t>
            </w:r>
          </w:p>
          <w:p w:rsidR="0091212C" w:rsidRPr="00964B80" w:rsidRDefault="0091212C" w:rsidP="0091212C">
            <w:pPr>
              <w:autoSpaceDE w:val="0"/>
              <w:autoSpaceDN w:val="0"/>
              <w:adjustRightInd w:val="0"/>
              <w:ind w:left="283"/>
              <w:jc w:val="both"/>
              <w:rPr>
                <w:lang w:eastAsia="en-US"/>
              </w:rPr>
            </w:pPr>
          </w:p>
        </w:tc>
        <w:tc>
          <w:tcPr>
            <w:tcW w:w="1928" w:type="dxa"/>
          </w:tcPr>
          <w:p w:rsidR="00FE1D5E" w:rsidRDefault="00FE1D5E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en-US"/>
              </w:rPr>
            </w:pPr>
          </w:p>
          <w:p w:rsidR="006E7A3A" w:rsidRPr="006E7A3A" w:rsidRDefault="006E7A3A" w:rsidP="00FE1D5E">
            <w:pPr>
              <w:autoSpaceDE w:val="0"/>
              <w:autoSpaceDN w:val="0"/>
              <w:adjustRightInd w:val="0"/>
              <w:ind w:firstLine="708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0,5</w:t>
            </w:r>
          </w:p>
        </w:tc>
      </w:tr>
    </w:tbl>
    <w:p w:rsidR="0091212C" w:rsidRDefault="0091212C" w:rsidP="00763DE4">
      <w:pPr>
        <w:pStyle w:val="ConsPlusNormal"/>
        <w:rPr>
          <w:rFonts w:ascii="Times New Roman" w:hAnsi="Times New Roman"/>
          <w:sz w:val="28"/>
          <w:szCs w:val="28"/>
        </w:rPr>
      </w:pPr>
    </w:p>
    <w:p w:rsidR="00763DE4" w:rsidRDefault="00763DE4" w:rsidP="00763D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3.</w:t>
      </w:r>
      <w:r w:rsidR="00F81946">
        <w:rPr>
          <w:rFonts w:ascii="Times New Roman" w:hAnsi="Times New Roman"/>
          <w:sz w:val="28"/>
          <w:szCs w:val="28"/>
        </w:rPr>
        <w:t xml:space="preserve"> </w:t>
      </w:r>
      <w:r w:rsidR="0091212C">
        <w:rPr>
          <w:rFonts w:ascii="Times New Roman" w:hAnsi="Times New Roman"/>
          <w:sz w:val="28"/>
          <w:szCs w:val="28"/>
        </w:rPr>
        <w:t>Для индивидуальных предпринимателей, применяющих упрощенную   систему налогообл</w:t>
      </w:r>
      <w:r w:rsidR="001A3EEA">
        <w:rPr>
          <w:rFonts w:ascii="Times New Roman" w:hAnsi="Times New Roman"/>
          <w:sz w:val="28"/>
          <w:szCs w:val="28"/>
        </w:rPr>
        <w:t>о</w:t>
      </w:r>
      <w:r w:rsidR="0091212C">
        <w:rPr>
          <w:rFonts w:ascii="Times New Roman" w:hAnsi="Times New Roman"/>
          <w:sz w:val="28"/>
          <w:szCs w:val="28"/>
        </w:rPr>
        <w:t>жения и (или) систему налогообл</w:t>
      </w:r>
      <w:r w:rsidR="001A3EEA">
        <w:rPr>
          <w:rFonts w:ascii="Times New Roman" w:hAnsi="Times New Roman"/>
          <w:sz w:val="28"/>
          <w:szCs w:val="28"/>
        </w:rPr>
        <w:t>о</w:t>
      </w:r>
      <w:r w:rsidR="0091212C">
        <w:rPr>
          <w:rFonts w:ascii="Times New Roman" w:hAnsi="Times New Roman"/>
          <w:sz w:val="28"/>
          <w:szCs w:val="28"/>
        </w:rPr>
        <w:t>жения в виде единого налога на вмененный доход для отдельных видов деятельности, и (или) патентную систему налогообл</w:t>
      </w:r>
      <w:r w:rsidR="001A3EEA">
        <w:rPr>
          <w:rFonts w:ascii="Times New Roman" w:hAnsi="Times New Roman"/>
          <w:sz w:val="28"/>
          <w:szCs w:val="28"/>
        </w:rPr>
        <w:t>о</w:t>
      </w:r>
      <w:r w:rsidR="0091212C">
        <w:rPr>
          <w:rFonts w:ascii="Times New Roman" w:hAnsi="Times New Roman"/>
          <w:sz w:val="28"/>
          <w:szCs w:val="28"/>
        </w:rPr>
        <w:t xml:space="preserve">жения, сумма налога, в отношении объектов недвижимого имущества, указанных в подпунктах </w:t>
      </w:r>
      <w:r w:rsidR="0091212C" w:rsidRPr="0091212C">
        <w:rPr>
          <w:rFonts w:ascii="Times New Roman" w:hAnsi="Times New Roman" w:cs="Times New Roman"/>
          <w:sz w:val="28"/>
          <w:szCs w:val="28"/>
        </w:rPr>
        <w:t>6, 7 пункта</w:t>
      </w:r>
      <w:r w:rsidR="0091212C">
        <w:rPr>
          <w:rFonts w:ascii="Times New Roman" w:hAnsi="Times New Roman" w:cs="Times New Roman"/>
          <w:sz w:val="28"/>
          <w:szCs w:val="28"/>
        </w:rPr>
        <w:t xml:space="preserve"> 2 настоящего Решения, уменьшается на :</w:t>
      </w:r>
    </w:p>
    <w:p w:rsidR="0091212C" w:rsidRDefault="0091212C" w:rsidP="006E7A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80 процентов в 2016 году;</w:t>
      </w:r>
    </w:p>
    <w:p w:rsidR="0091212C" w:rsidRDefault="0091212C" w:rsidP="006E7A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 процентов в 2017 году;</w:t>
      </w:r>
    </w:p>
    <w:p w:rsidR="0091212C" w:rsidRDefault="0091212C" w:rsidP="006E7A3A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 процентов в 2018 году.</w:t>
      </w:r>
    </w:p>
    <w:p w:rsidR="0091212C" w:rsidRPr="0091212C" w:rsidRDefault="00964B80" w:rsidP="00763DE4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91212C"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sz w:val="28"/>
          <w:szCs w:val="28"/>
        </w:rPr>
        <w:t>Признать утратившим силу решение Совета депутатов Архангельского сельского поселения от 14.11.2014 года № 3 «О введении налога на имущество физических лиц»</w:t>
      </w:r>
    </w:p>
    <w:p w:rsidR="00763DE4" w:rsidRDefault="00416564" w:rsidP="00416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763DE4">
        <w:rPr>
          <w:sz w:val="28"/>
          <w:szCs w:val="28"/>
        </w:rPr>
        <w:t xml:space="preserve">. Контроль за исполнением настоящего решения возложить на Главу Архангельского сельского поселения. </w:t>
      </w:r>
    </w:p>
    <w:p w:rsidR="00763DE4" w:rsidRDefault="00416564" w:rsidP="0041656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6</w:t>
      </w:r>
      <w:r w:rsidR="00763DE4">
        <w:rPr>
          <w:sz w:val="28"/>
          <w:szCs w:val="28"/>
        </w:rPr>
        <w:t>. Настоящее решение вступает в силу с 1 января 201</w:t>
      </w:r>
      <w:r w:rsidR="00964B80">
        <w:rPr>
          <w:sz w:val="28"/>
          <w:szCs w:val="28"/>
        </w:rPr>
        <w:t>6</w:t>
      </w:r>
      <w:r w:rsidR="00763DE4">
        <w:rPr>
          <w:sz w:val="28"/>
          <w:szCs w:val="28"/>
        </w:rPr>
        <w:t xml:space="preserve"> года, но не ранее чем по истечении одного месяца со дня его официального опубликования. </w:t>
      </w:r>
    </w:p>
    <w:p w:rsidR="00763DE4" w:rsidRDefault="00763DE4" w:rsidP="00763DE4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1A3EEA" w:rsidRDefault="001A3EEA">
      <w:pPr>
        <w:rPr>
          <w:sz w:val="28"/>
          <w:szCs w:val="28"/>
        </w:rPr>
      </w:pPr>
    </w:p>
    <w:p w:rsidR="001A3EEA" w:rsidRDefault="001A3EEA">
      <w:pPr>
        <w:rPr>
          <w:sz w:val="28"/>
          <w:szCs w:val="28"/>
        </w:rPr>
      </w:pPr>
    </w:p>
    <w:p w:rsidR="00D70F97" w:rsidRPr="00D70F97" w:rsidRDefault="00D70F97">
      <w:pPr>
        <w:rPr>
          <w:sz w:val="28"/>
        </w:rPr>
      </w:pPr>
      <w:r w:rsidRPr="00D70F97">
        <w:rPr>
          <w:sz w:val="28"/>
        </w:rPr>
        <w:t xml:space="preserve">Председатель Совета депутатов               </w:t>
      </w:r>
      <w:r w:rsidR="001A3EEA">
        <w:rPr>
          <w:sz w:val="28"/>
        </w:rPr>
        <w:t xml:space="preserve">            Глава Архангельского                   </w:t>
      </w:r>
    </w:p>
    <w:p w:rsidR="004D5226" w:rsidRDefault="006175F0">
      <w:pPr>
        <w:rPr>
          <w:sz w:val="28"/>
          <w:szCs w:val="28"/>
        </w:rPr>
      </w:pPr>
      <w:r>
        <w:rPr>
          <w:sz w:val="28"/>
          <w:szCs w:val="28"/>
        </w:rPr>
        <w:t>Архангельского сельского поселения</w:t>
      </w:r>
      <w:r w:rsidR="001A3EEA">
        <w:rPr>
          <w:sz w:val="28"/>
          <w:szCs w:val="28"/>
        </w:rPr>
        <w:t xml:space="preserve">                 сельского поселения</w:t>
      </w:r>
    </w:p>
    <w:p w:rsidR="00BD5B02" w:rsidRPr="006175F0" w:rsidRDefault="00BD5B02">
      <w:pPr>
        <w:rPr>
          <w:sz w:val="28"/>
          <w:szCs w:val="28"/>
        </w:rPr>
      </w:pPr>
    </w:p>
    <w:p w:rsidR="00B565BB" w:rsidRDefault="001A3EEA" w:rsidP="00F81946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_______________А.М.Зайчикова                    _____________П.В.Тарасов</w:t>
      </w:r>
    </w:p>
    <w:sectPr w:rsidR="00B565BB" w:rsidSect="005440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EF4F2D"/>
    <w:multiLevelType w:val="hybridMultilevel"/>
    <w:tmpl w:val="E1ECC668"/>
    <w:lvl w:ilvl="0" w:tplc="04190011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624AB"/>
    <w:multiLevelType w:val="hybridMultilevel"/>
    <w:tmpl w:val="E5CC7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noPunctuationKerning/>
  <w:characterSpacingControl w:val="doNotCompress"/>
  <w:compat/>
  <w:rsids>
    <w:rsidRoot w:val="00A2607E"/>
    <w:rsid w:val="0007077E"/>
    <w:rsid w:val="00081653"/>
    <w:rsid w:val="000855A1"/>
    <w:rsid w:val="001A3B5C"/>
    <w:rsid w:val="001A3EEA"/>
    <w:rsid w:val="001F3E90"/>
    <w:rsid w:val="00362652"/>
    <w:rsid w:val="00362FDA"/>
    <w:rsid w:val="003A37D4"/>
    <w:rsid w:val="00416564"/>
    <w:rsid w:val="004A166B"/>
    <w:rsid w:val="004C3B07"/>
    <w:rsid w:val="004D5226"/>
    <w:rsid w:val="004E6CC3"/>
    <w:rsid w:val="00544060"/>
    <w:rsid w:val="006175F0"/>
    <w:rsid w:val="00633EEB"/>
    <w:rsid w:val="006E7A3A"/>
    <w:rsid w:val="00746CA1"/>
    <w:rsid w:val="00763DE4"/>
    <w:rsid w:val="007F6AC7"/>
    <w:rsid w:val="00881D32"/>
    <w:rsid w:val="009019B6"/>
    <w:rsid w:val="0091212C"/>
    <w:rsid w:val="00964B80"/>
    <w:rsid w:val="00967A0B"/>
    <w:rsid w:val="009E16FE"/>
    <w:rsid w:val="00A2607E"/>
    <w:rsid w:val="00A865E3"/>
    <w:rsid w:val="00A87F4D"/>
    <w:rsid w:val="00AA3445"/>
    <w:rsid w:val="00AB0EA7"/>
    <w:rsid w:val="00B565BB"/>
    <w:rsid w:val="00B77C73"/>
    <w:rsid w:val="00B94137"/>
    <w:rsid w:val="00BD5B02"/>
    <w:rsid w:val="00C440AC"/>
    <w:rsid w:val="00C45EA5"/>
    <w:rsid w:val="00C957B4"/>
    <w:rsid w:val="00D066AC"/>
    <w:rsid w:val="00D2441C"/>
    <w:rsid w:val="00D47A0E"/>
    <w:rsid w:val="00D553E3"/>
    <w:rsid w:val="00D61458"/>
    <w:rsid w:val="00D70F97"/>
    <w:rsid w:val="00E0548D"/>
    <w:rsid w:val="00EA3E70"/>
    <w:rsid w:val="00F81946"/>
    <w:rsid w:val="00FE1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07E"/>
    <w:rPr>
      <w:sz w:val="24"/>
      <w:szCs w:val="24"/>
    </w:rPr>
  </w:style>
  <w:style w:type="paragraph" w:styleId="1">
    <w:name w:val="heading 1"/>
    <w:basedOn w:val="a"/>
    <w:link w:val="10"/>
    <w:qFormat/>
    <w:rsid w:val="00881D3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1D32"/>
    <w:rPr>
      <w:b/>
      <w:bCs/>
      <w:kern w:val="36"/>
      <w:sz w:val="48"/>
      <w:szCs w:val="48"/>
    </w:rPr>
  </w:style>
  <w:style w:type="character" w:styleId="a3">
    <w:name w:val="Strong"/>
    <w:basedOn w:val="a0"/>
    <w:qFormat/>
    <w:rsid w:val="00881D32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C957B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957B4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D70F97"/>
    <w:pPr>
      <w:ind w:left="720"/>
      <w:contextualSpacing/>
    </w:pPr>
  </w:style>
  <w:style w:type="paragraph" w:styleId="a7">
    <w:name w:val="header"/>
    <w:basedOn w:val="a"/>
    <w:link w:val="a8"/>
    <w:semiHidden/>
    <w:unhideWhenUsed/>
    <w:rsid w:val="00763D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semiHidden/>
    <w:rsid w:val="00763DE4"/>
    <w:rPr>
      <w:sz w:val="24"/>
      <w:szCs w:val="24"/>
    </w:rPr>
  </w:style>
  <w:style w:type="paragraph" w:customStyle="1" w:styleId="ConsPlusTitle">
    <w:name w:val="ConsPlusTitle"/>
    <w:uiPriority w:val="99"/>
    <w:rsid w:val="00763DE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763DE4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styleId="a9">
    <w:name w:val="Hyperlink"/>
    <w:basedOn w:val="a0"/>
    <w:uiPriority w:val="99"/>
    <w:semiHidden/>
    <w:unhideWhenUsed/>
    <w:rsid w:val="00763D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55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5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1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Хабдур.</dc:creator>
  <cp:lastModifiedBy>Пользователь</cp:lastModifiedBy>
  <cp:revision>17</cp:revision>
  <cp:lastPrinted>2015-11-17T09:36:00Z</cp:lastPrinted>
  <dcterms:created xsi:type="dcterms:W3CDTF">2014-11-07T09:54:00Z</dcterms:created>
  <dcterms:modified xsi:type="dcterms:W3CDTF">2015-11-17T09:50:00Z</dcterms:modified>
</cp:coreProperties>
</file>